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</w:rPr>
        <w:pict>
          <v:shape id="_x0000_s0" style="width:33.75pt;height:47.25pt;visibility:visible" o:spid="_x0000_i1025" type="#_x0000_t75">
            <v:imagedata r:id="rId1" o:title=""/>
            <v:path o:extrusionok="t"/>
          </v:shape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" w:hanging="4"/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2" w:right="40" w:hanging="4"/>
        <w:jc w:val="center"/>
        <w:rPr>
          <w:rFonts w:ascii="Times New Roman" w:cs="Times New Roman" w:eastAsia="Times New Roman" w:hAnsi="Times New Roman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right="40" w:hanging="2"/>
        <w:jc w:val="center"/>
        <w:rPr>
          <w:rFonts w:ascii="Times New Roman" w:cs="Times New Roman" w:eastAsia="Times New Roman" w:hAnsi="Times New Roman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від 27 липня 2023 року              м. Сквира                                       №32-37-VІІІ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6732"/>
        </w:tabs>
        <w:spacing w:line="240" w:lineRule="auto"/>
        <w:ind w:left="0" w:hanging="2"/>
        <w:jc w:val="center"/>
        <w:rPr>
          <w:rFonts w:ascii="Times New Roman" w:cs="Times New Roman" w:eastAsia="Times New Roman" w:hAnsi="Times New Roman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hanging="3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highlight w:val="white"/>
          <w:rtl w:val="0"/>
        </w:rPr>
        <w:t xml:space="preserve">Про погодження щорічної основної відпустки 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highlight w:val="white"/>
          <w:rtl w:val="0"/>
        </w:rPr>
        <w:t xml:space="preserve">Сквирській міській голові Валентині Левіцькій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hanging="3"/>
        <w:jc w:val="both"/>
        <w:rPr>
          <w:rFonts w:ascii="Times New Roman" w:cs="Times New Roman" w:eastAsia="Times New Roman" w:hAnsi="Times New Roman"/>
          <w:color w:val="000000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firstLine="566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Відповідно до статей 74, 75, 79 Кодексу законів про працю України, Закону України «Про місцеве самоврядування в Україні», статті 21 Закону України “Про службу в органах місцевого самоврядування”, статей 6, 10, 12, 21 “Про відпустки”,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Законів України “Про правовий режим воєнного стану”, “Про організацію трудових відносин в умовах воєнного стану”, Указу Президента України від 01 травня 2023 року № 254/2023 “Про продовження строку дії воєнного стану в Україні”,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постанови Кабінету Міністрів України від 9 березня 2006 року №268 “Про упорядкування структури та умов оплати праці працівників апарату органів виконавчої влади, органів прокуратури, судів та інших органів”,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Положенням про умови оплати праці, преміювання та надання матеріальної допомоги працівникам Сквирської міської ради, затвердженого рішенням сесії Сквирської міської ради від 06 грудня 2022 року №05-27-VIII,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заяви Сквирської міської голови Валентини Левіцької від 14 липня 2023 року №357/к, враховуючи рекомендації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постійних комісій міської ради,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Сквирська міська рада VIII скликання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hanging="2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hanging="3"/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highlight w:val="white"/>
          <w:rtl w:val="0"/>
        </w:rPr>
        <w:t xml:space="preserve">В И Р І Ш И Л А: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hanging="2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92"/>
        </w:tabs>
        <w:spacing w:line="240" w:lineRule="auto"/>
        <w:ind w:left="1" w:firstLine="566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1.</w:t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Погодити Левіцькій Валентині Петрівні, Сквирській міській голові, щорічну основну відпустку тривалістю 14 календарних днів з 28 серпня 2023 року по 10 вересня 2023 року включно, а саме: невикористану частину щорічної основної відпустки тривалістю 9 календарних днів за період роботи з 19 листопада 2021 року по 18 листопада 2022 року та частину щорічної основної відпустки тривалістю 5 календарних днів за період роботи з 19 листопада 2022 року по 18 листопада 2023 року.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92"/>
        </w:tabs>
        <w:spacing w:line="240" w:lineRule="auto"/>
        <w:ind w:left="1" w:firstLine="566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2.</w:t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Погодити Левіцькій Валентині Петрівні, Сквирській міській голові, виплату матеріальної допомоги для вирішення соціально-побутових питань в розмірі середньомісячної заробітної плати.  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92"/>
        </w:tabs>
        <w:spacing w:line="240" w:lineRule="auto"/>
        <w:ind w:left="1" w:firstLine="566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3.</w:t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Покласти виконання обов’язків Сквирської міської голови на період відпустки Левіцької Валентини Петрівни на Власюк Тетяну Григорівну, секретаря Сквирської міської ради. 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92"/>
        </w:tabs>
        <w:spacing w:line="240" w:lineRule="auto"/>
        <w:ind w:left="1" w:firstLine="566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4.</w:t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Контроль за виконанням рішення покласти на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постійну комісію з питань планування бюджету та фінансів, соціально-економічного розвитку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hanging="2"/>
        <w:jc w:val="both"/>
        <w:rPr>
          <w:b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0" w:hanging="2"/>
        <w:jc w:val="both"/>
        <w:rPr>
          <w:b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240" w:lineRule="auto"/>
        <w:ind w:left="1" w:hanging="3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highlight w:val="white"/>
          <w:rtl w:val="0"/>
        </w:rPr>
        <w:t xml:space="preserve">Міська голова </w:t>
        <w:tab/>
        <w:tab/>
        <w:tab/>
        <w:tab/>
        <w:t xml:space="preserve">                                Валентина ЛЕВІЦЬКА</w:t>
      </w:r>
    </w:p>
    <w:sectPr>
      <w:pgSz w:h="16838" w:w="11906" w:orient="portrait"/>
      <w:pgMar w:bottom="689" w:top="992" w:left="1700" w:right="57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SimSun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ru-RU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1"/>
      <w:jc w:val="left"/>
    </w:pPr>
    <w:rPr>
      <w:rFonts w:ascii="SimSun" w:cs="SimSun" w:eastAsia="SimSun" w:hAnsi="SimSun"/>
      <w:b w:val="1"/>
      <w:i w:val="1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libri" w:hAnsi="Calibri"/>
      <w:position w:val="-1"/>
      <w:lang w:eastAsia="zh-CN" w:val="en-US"/>
    </w:rPr>
  </w:style>
  <w:style w:type="paragraph" w:styleId="1">
    <w:name w:val="heading 1"/>
    <w:basedOn w:val="a"/>
    <w:next w:val="a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2">
    <w:name w:val="heading 2"/>
    <w:next w:val="a"/>
    <w:qFormat w:val="1"/>
    <w:pPr>
      <w:suppressAutoHyphens w:val="1"/>
      <w:spacing w:after="100" w:afterAutospacing="1" w:before="100" w:beforeAutospacing="1" w:line="1" w:lineRule="atLeast"/>
      <w:ind w:left="-1" w:leftChars="-1" w:hanging="1" w:hangingChars="1"/>
      <w:textDirection w:val="btLr"/>
      <w:textAlignment w:val="top"/>
      <w:outlineLvl w:val="1"/>
    </w:pPr>
    <w:rPr>
      <w:rFonts w:ascii="SimSun" w:cs="SimSun" w:eastAsia="SimSun" w:hAnsi="SimSun" w:hint="eastAsia"/>
      <w:b w:val="1"/>
      <w:bCs w:val="1"/>
      <w:i w:val="1"/>
      <w:iCs w:val="1"/>
      <w:position w:val="-1"/>
      <w:sz w:val="36"/>
      <w:szCs w:val="36"/>
      <w:lang w:eastAsia="zh-CN" w:val="en-US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a4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a5">
    <w:name w:val="Strong"/>
    <w:rPr>
      <w:b w:val="1"/>
      <w:bCs w:val="1"/>
      <w:w w:val="100"/>
      <w:position w:val="-1"/>
      <w:effect w:val="none"/>
      <w:vertAlign w:val="baseline"/>
      <w:cs w:val="0"/>
      <w:em w:val="none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Normal (Web)"/>
    <w:pPr>
      <w:suppressAutoHyphens w:val="1"/>
      <w:spacing w:after="100" w:afterAutospacing="1" w:before="100" w:beforeAutospacing="1"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sz w:val="24"/>
      <w:szCs w:val="24"/>
      <w:lang w:eastAsia="zh-CN" w:val="en-US"/>
    </w:rPr>
  </w:style>
  <w:style w:type="table" w:styleId="a8">
    <w:name w:val="Table Grid"/>
    <w:basedOn w:val="a1"/>
    <w:pPr>
      <w:widowControl w:val="0"/>
      <w:suppressAutoHyphens w:val="1"/>
      <w:spacing w:line="1" w:lineRule="atLeast"/>
      <w:ind w:left="-1" w:leftChars="-1" w:hanging="1" w:hangingChars="1"/>
      <w:jc w:val="both"/>
      <w:textDirection w:val="btLr"/>
      <w:textAlignment w:val="top"/>
      <w:outlineLvl w:val="0"/>
    </w:pPr>
    <w:rPr>
      <w:position w:val="-1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10" w:customStyle="1">
    <w:name w:val="Заголовок1"/>
    <w:basedOn w:val="a"/>
    <w:next w:val="a6"/>
    <w:pPr>
      <w:jc w:val="center"/>
    </w:pPr>
    <w:rPr>
      <w:b w:val="1"/>
      <w:bCs w:val="1"/>
      <w:sz w:val="24"/>
      <w:szCs w:val="24"/>
      <w:lang w:val="uk-UA"/>
    </w:rPr>
  </w:style>
  <w:style w:type="paragraph" w:styleId="a9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a" w:customStyle="1">
    <w:basedOn w:val="TableNormal"/>
    <w:pPr>
      <w:widowControl w:val="0"/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b" w:customStyle="1">
    <w:basedOn w:val="TableNormal"/>
    <w:pPr>
      <w:widowControl w:val="0"/>
      <w:jc w:val="both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theme" Target="theme/theme1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2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bNI6kCQR4QoZp7tHokxLd6zn1g==">CgMxLjAyCGguZ2pkZ3hzOAByITFlMEVLUHBqckUwc19hNmVjSldxTHV5ZmpNS0hndmtRbw==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2021-04-21T12:01:00Z</dcterms:created>
  <dc:creator>Admin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9795E512060A45C68F37D01643595224</vt:lpwstr>
  </property>
</Properties>
</file>